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C19260" w14:textId="77777777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Barton Parish Council</w:t>
      </w:r>
    </w:p>
    <w:p w14:paraId="50193BA0" w14:textId="77777777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Notice of conclusion of audit</w:t>
      </w:r>
    </w:p>
    <w:p w14:paraId="73113F4A" w14:textId="77777777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Annual Governance &amp; Accountability Return for the year ended 31 March 2020</w:t>
      </w:r>
    </w:p>
    <w:p w14:paraId="77B5F5BC" w14:textId="77777777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Sections 20(2) and 25 of the Local Audit and Accountability Act 2014</w:t>
      </w:r>
    </w:p>
    <w:p w14:paraId="1AA1373E" w14:textId="77777777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Accounts and Audit Regulations 2015 (SI 2015/234)</w:t>
      </w:r>
    </w:p>
    <w:p w14:paraId="35D1086F" w14:textId="77777777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Accounts and Audit (Coronavirus) (Amendment) Regulations 2020 (SI 2020/404)</w:t>
      </w:r>
    </w:p>
    <w:p w14:paraId="697936AB" w14:textId="77777777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14:paraId="48F69E54" w14:textId="77777777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14:paraId="62664359" w14:textId="6A333149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 The audit of accounts for </w:t>
      </w:r>
      <w:r>
        <w:rPr>
          <w:rFonts w:ascii="Arial" w:hAnsi="Arial" w:cs="Arial"/>
          <w:b/>
          <w:bCs/>
          <w:sz w:val="21"/>
          <w:szCs w:val="21"/>
        </w:rPr>
        <w:t xml:space="preserve">Barton Parish Council </w:t>
      </w:r>
      <w:r>
        <w:rPr>
          <w:rFonts w:ascii="Arial" w:hAnsi="Arial" w:cs="Arial"/>
          <w:sz w:val="21"/>
          <w:szCs w:val="21"/>
        </w:rPr>
        <w:t>for the year ended 31</w:t>
      </w:r>
    </w:p>
    <w:p w14:paraId="0832A260" w14:textId="60079E07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March 2020 has been completed and the accounts have been published.</w:t>
      </w:r>
    </w:p>
    <w:p w14:paraId="1F466D0E" w14:textId="77777777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14:paraId="7922EEE0" w14:textId="77777777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 The Annual Governance &amp; Accountability Return is available for</w:t>
      </w:r>
    </w:p>
    <w:p w14:paraId="4C330362" w14:textId="77777777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inspection by any local government elector of the area of </w:t>
      </w:r>
      <w:r>
        <w:rPr>
          <w:rFonts w:ascii="Arial" w:hAnsi="Arial" w:cs="Arial"/>
          <w:b/>
          <w:bCs/>
          <w:sz w:val="21"/>
          <w:szCs w:val="21"/>
        </w:rPr>
        <w:t>Barton Parish</w:t>
      </w:r>
    </w:p>
    <w:p w14:paraId="5C1591C1" w14:textId="3AA9A1CC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 xml:space="preserve">Council </w:t>
      </w:r>
      <w:r>
        <w:rPr>
          <w:rFonts w:ascii="Arial" w:hAnsi="Arial" w:cs="Arial"/>
          <w:sz w:val="21"/>
          <w:szCs w:val="21"/>
        </w:rPr>
        <w:t>on application to:</w:t>
      </w:r>
    </w:p>
    <w:p w14:paraId="18B0D1A6" w14:textId="77777777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14:paraId="51D1688C" w14:textId="77777777" w:rsidR="00BD3739" w:rsidRPr="00BD3739" w:rsidRDefault="00BD3739" w:rsidP="00BD3739">
      <w:pPr>
        <w:pStyle w:val="ListParagraph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 w:rsidRPr="00BD3739">
        <w:rPr>
          <w:rFonts w:ascii="Arial" w:hAnsi="Arial" w:cs="Arial"/>
          <w:sz w:val="21"/>
          <w:szCs w:val="21"/>
        </w:rPr>
        <w:t>IAN MINTO Parish Clerk and RFO</w:t>
      </w:r>
      <w:r>
        <w:rPr>
          <w:rFonts w:ascii="Arial" w:hAnsi="Arial" w:cs="Arial"/>
          <w:sz w:val="21"/>
          <w:szCs w:val="21"/>
        </w:rPr>
        <w:t xml:space="preserve"> </w:t>
      </w:r>
    </w:p>
    <w:p w14:paraId="1A8BF15C" w14:textId="18FB916D" w:rsidR="00BD3739" w:rsidRDefault="00BD3739" w:rsidP="00BD3739">
      <w:pPr>
        <w:pStyle w:val="ListParagraph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hyperlink r:id="rId5" w:history="1">
        <w:r w:rsidRPr="00816144">
          <w:rPr>
            <w:rStyle w:val="Hyperlink"/>
            <w:rFonts w:ascii="Arial" w:hAnsi="Arial" w:cs="Arial"/>
            <w:sz w:val="21"/>
            <w:szCs w:val="21"/>
          </w:rPr>
          <w:t>ian.minto@bartonvillage.org</w:t>
        </w:r>
      </w:hyperlink>
    </w:p>
    <w:p w14:paraId="0606D300" w14:textId="3DC2E8FB" w:rsidR="00BD3739" w:rsidRDefault="00BD3739" w:rsidP="00BD3739">
      <w:pPr>
        <w:pStyle w:val="ListParagraph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07742256557</w:t>
      </w:r>
    </w:p>
    <w:p w14:paraId="42116AF3" w14:textId="77777777" w:rsidR="00BD3739" w:rsidRPr="00BD3739" w:rsidRDefault="00BD3739" w:rsidP="00BD3739">
      <w:pPr>
        <w:pStyle w:val="ListParagraph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14:paraId="7FF36633" w14:textId="4757C9DC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 </w:t>
      </w:r>
    </w:p>
    <w:p w14:paraId="3B637154" w14:textId="771B81CE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3. Copies will be provided to any person on payment of £</w:t>
      </w:r>
      <w:r>
        <w:rPr>
          <w:rFonts w:ascii="Arial" w:hAnsi="Arial" w:cs="Arial"/>
          <w:sz w:val="21"/>
          <w:szCs w:val="21"/>
        </w:rPr>
        <w:t>0.50</w:t>
      </w:r>
      <w:r>
        <w:rPr>
          <w:rFonts w:ascii="Arial" w:hAnsi="Arial" w:cs="Arial"/>
          <w:sz w:val="21"/>
          <w:szCs w:val="21"/>
        </w:rPr>
        <w:t xml:space="preserve"> </w:t>
      </w:r>
    </w:p>
    <w:p w14:paraId="4646AC36" w14:textId="03770762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for each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copy of the Annual Governance &amp; Accountability Return.</w:t>
      </w:r>
    </w:p>
    <w:p w14:paraId="5645E795" w14:textId="77777777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14:paraId="4320F9F7" w14:textId="0080AA07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21"/>
          <w:szCs w:val="21"/>
        </w:rPr>
        <w:t xml:space="preserve">Announcement made by: </w:t>
      </w:r>
      <w:r>
        <w:rPr>
          <w:rFonts w:ascii="Arial" w:hAnsi="Arial" w:cs="Arial"/>
          <w:sz w:val="21"/>
          <w:szCs w:val="21"/>
        </w:rPr>
        <w:t>Ian Minto Parish Clerk and RFO</w:t>
      </w:r>
      <w:r>
        <w:rPr>
          <w:rFonts w:ascii="Arial" w:hAnsi="Arial" w:cs="Arial"/>
          <w:sz w:val="21"/>
          <w:szCs w:val="21"/>
        </w:rPr>
        <w:t xml:space="preserve"> </w:t>
      </w:r>
    </w:p>
    <w:p w14:paraId="305EDF26" w14:textId="77777777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14:paraId="156DDB18" w14:textId="77777777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14:paraId="35596D23" w14:textId="4F4E3F7F" w:rsidR="00BD3739" w:rsidRDefault="00BD3739" w:rsidP="00BD37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Date of announcement:  </w:t>
      </w:r>
      <w:r>
        <w:rPr>
          <w:rFonts w:ascii="Arial" w:hAnsi="Arial" w:cs="Arial"/>
          <w:sz w:val="21"/>
          <w:szCs w:val="21"/>
        </w:rPr>
        <w:t>31/10/2020</w:t>
      </w:r>
    </w:p>
    <w:p w14:paraId="2BC88826" w14:textId="07E6C1E8" w:rsidR="00BD3739" w:rsidRDefault="00BD3739" w:rsidP="00BD3739"/>
    <w:sectPr w:rsidR="00BD37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9662A6"/>
    <w:multiLevelType w:val="hybridMultilevel"/>
    <w:tmpl w:val="82962B9C"/>
    <w:lvl w:ilvl="0" w:tplc="854C5B1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739"/>
    <w:rsid w:val="00BD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6FC00"/>
  <w15:chartTrackingRefBased/>
  <w15:docId w15:val="{6BD8A4FD-8965-4AB7-9CE8-85C96781D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373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D37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37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an.minto@bartonvillage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Minto</dc:creator>
  <cp:keywords/>
  <dc:description/>
  <cp:lastModifiedBy>Ian Minto</cp:lastModifiedBy>
  <cp:revision>1</cp:revision>
  <dcterms:created xsi:type="dcterms:W3CDTF">2020-10-22T13:25:00Z</dcterms:created>
  <dcterms:modified xsi:type="dcterms:W3CDTF">2020-10-22T13:33:00Z</dcterms:modified>
</cp:coreProperties>
</file>