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09F" w:rsidRDefault="001C609F" w:rsidP="001C609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County Councillor </w:t>
      </w:r>
      <w:r w:rsidRPr="006F12C4">
        <w:rPr>
          <w:rStyle w:val="SubtleEmphasis"/>
        </w:rPr>
        <w:t>Report</w:t>
      </w:r>
    </w:p>
    <w:p w:rsidR="001C609F" w:rsidRDefault="001C609F" w:rsidP="001C609F">
      <w:pPr>
        <w:pStyle w:val="Default"/>
        <w:rPr>
          <w:bCs/>
          <w:sz w:val="22"/>
          <w:szCs w:val="22"/>
        </w:rPr>
      </w:pPr>
    </w:p>
    <w:p w:rsidR="001C609F" w:rsidRPr="001C609F" w:rsidRDefault="001C609F" w:rsidP="001C609F">
      <w:pPr>
        <w:pStyle w:val="Default"/>
        <w:rPr>
          <w:bCs/>
          <w:sz w:val="22"/>
          <w:szCs w:val="22"/>
        </w:rPr>
      </w:pPr>
      <w:r w:rsidRPr="001C609F">
        <w:rPr>
          <w:bCs/>
          <w:sz w:val="22"/>
          <w:szCs w:val="22"/>
        </w:rPr>
        <w:t>Dear all,</w:t>
      </w:r>
    </w:p>
    <w:p w:rsidR="001C609F" w:rsidRDefault="001C609F" w:rsidP="001C609F">
      <w:pPr>
        <w:pStyle w:val="Default"/>
        <w:rPr>
          <w:bCs/>
          <w:sz w:val="22"/>
          <w:szCs w:val="22"/>
        </w:rPr>
      </w:pPr>
    </w:p>
    <w:p w:rsidR="001C609F" w:rsidRPr="001C609F" w:rsidRDefault="001C609F" w:rsidP="001C609F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 hope you are all well and we are fortunate with the weather throughout these last months. </w:t>
      </w:r>
    </w:p>
    <w:p w:rsidR="001C609F" w:rsidRDefault="001C609F" w:rsidP="001C609F">
      <w:pPr>
        <w:pStyle w:val="Default"/>
        <w:rPr>
          <w:b/>
          <w:bCs/>
          <w:sz w:val="22"/>
          <w:szCs w:val="22"/>
        </w:rPr>
      </w:pPr>
    </w:p>
    <w:p w:rsidR="001C609F" w:rsidRDefault="00AE6ED8" w:rsidP="001C609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Back to school:</w:t>
      </w:r>
    </w:p>
    <w:p w:rsidR="00AE6ED8" w:rsidRDefault="00AE6ED8" w:rsidP="001C609F">
      <w:pPr>
        <w:pStyle w:val="Default"/>
        <w:rPr>
          <w:b/>
          <w:bCs/>
          <w:sz w:val="22"/>
          <w:szCs w:val="22"/>
        </w:rPr>
      </w:pPr>
    </w:p>
    <w:p w:rsidR="001C609F" w:rsidRDefault="001C609F" w:rsidP="001C609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Test and Trace: </w:t>
      </w:r>
    </w:p>
    <w:p w:rsidR="001C609F" w:rsidRDefault="001C609F" w:rsidP="001C609F">
      <w:pPr>
        <w:pStyle w:val="Default"/>
        <w:numPr>
          <w:ilvl w:val="0"/>
          <w:numId w:val="1"/>
        </w:numPr>
        <w:spacing w:after="67"/>
        <w:rPr>
          <w:sz w:val="22"/>
          <w:szCs w:val="22"/>
        </w:rPr>
      </w:pPr>
      <w:r>
        <w:rPr>
          <w:sz w:val="22"/>
          <w:szCs w:val="22"/>
        </w:rPr>
        <w:t xml:space="preserve">The local authority has created a guidance document for schools containing a letter to share </w:t>
      </w:r>
      <w:r w:rsidR="0099331B">
        <w:rPr>
          <w:sz w:val="22"/>
          <w:szCs w:val="22"/>
        </w:rPr>
        <w:t xml:space="preserve">with parents about the process and </w:t>
      </w:r>
      <w:r>
        <w:rPr>
          <w:sz w:val="22"/>
          <w:szCs w:val="22"/>
        </w:rPr>
        <w:t xml:space="preserve">a one page summary of what to do if there is a confirmed case of COVID-19 in school. </w:t>
      </w:r>
    </w:p>
    <w:p w:rsidR="001C609F" w:rsidRDefault="001C609F" w:rsidP="001C609F">
      <w:pPr>
        <w:pStyle w:val="Default"/>
        <w:numPr>
          <w:ilvl w:val="0"/>
          <w:numId w:val="1"/>
        </w:numPr>
        <w:spacing w:after="67"/>
        <w:rPr>
          <w:sz w:val="22"/>
          <w:szCs w:val="22"/>
        </w:rPr>
      </w:pPr>
      <w:r>
        <w:rPr>
          <w:sz w:val="22"/>
          <w:szCs w:val="22"/>
        </w:rPr>
        <w:t xml:space="preserve">We are advising anyone showing symptoms to book a test, preferably at a test site or via a home test where this is not possible. People with symptoms should isolate for ten days, or until a negative test result has been received </w:t>
      </w:r>
    </w:p>
    <w:p w:rsidR="001C609F" w:rsidRDefault="001C609F" w:rsidP="001C609F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proofErr w:type="spellStart"/>
      <w:r>
        <w:rPr>
          <w:sz w:val="22"/>
          <w:szCs w:val="22"/>
        </w:rPr>
        <w:t>DfE</w:t>
      </w:r>
      <w:proofErr w:type="spellEnd"/>
      <w:r>
        <w:rPr>
          <w:sz w:val="22"/>
          <w:szCs w:val="22"/>
        </w:rPr>
        <w:t xml:space="preserve"> is sending schools an initial supply of ten test kits. These are for use in ‘exceptional cases’ - for individuals who have developed symptoms at school for whom there may be barriers to their receiving a test elsewhere. We are advising schools to phone 119 for a swift test and trace process, wherever possible. </w:t>
      </w:r>
    </w:p>
    <w:p w:rsidR="00AE6ED8" w:rsidRDefault="00AE6ED8" w:rsidP="00AE6ED8">
      <w:pPr>
        <w:pStyle w:val="Default"/>
        <w:ind w:left="720"/>
        <w:rPr>
          <w:sz w:val="22"/>
          <w:szCs w:val="22"/>
        </w:rPr>
      </w:pPr>
    </w:p>
    <w:p w:rsidR="00AE6ED8" w:rsidRPr="00AE6ED8" w:rsidRDefault="00AE6ED8" w:rsidP="00AE6E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AE6ED8">
        <w:rPr>
          <w:rFonts w:ascii="Arial" w:hAnsi="Arial" w:cs="Arial"/>
          <w:b/>
          <w:bCs/>
          <w:color w:val="000000"/>
          <w:sz w:val="22"/>
          <w:szCs w:val="22"/>
        </w:rPr>
        <w:t xml:space="preserve">Transport: </w:t>
      </w:r>
    </w:p>
    <w:p w:rsidR="00AE6ED8" w:rsidRPr="00AE6ED8" w:rsidRDefault="00AE6ED8" w:rsidP="00AE6ED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7" w:line="240" w:lineRule="auto"/>
        <w:rPr>
          <w:rFonts w:ascii="Arial" w:hAnsi="Arial" w:cs="Arial"/>
          <w:color w:val="000000"/>
          <w:sz w:val="22"/>
          <w:szCs w:val="22"/>
        </w:rPr>
      </w:pPr>
      <w:r w:rsidRPr="00AE6ED8">
        <w:rPr>
          <w:rFonts w:ascii="Arial" w:hAnsi="Arial" w:cs="Arial"/>
          <w:color w:val="000000"/>
          <w:sz w:val="22"/>
          <w:szCs w:val="22"/>
        </w:rPr>
        <w:t>8200 bus passes have been printed, together with a leaflet containing key messages around the use of face coverings by children aged 11+. Secondary school pupils are expected to wear a face covering when travelling on local authority transport, as they are when utilising public transp</w:t>
      </w:r>
      <w:r w:rsidR="0099331B">
        <w:rPr>
          <w:rFonts w:ascii="Arial" w:hAnsi="Arial" w:cs="Arial"/>
          <w:color w:val="000000"/>
          <w:sz w:val="22"/>
          <w:szCs w:val="22"/>
        </w:rPr>
        <w:t xml:space="preserve">ort. </w:t>
      </w:r>
      <w:bookmarkStart w:id="0" w:name="_GoBack"/>
      <w:bookmarkEnd w:id="0"/>
    </w:p>
    <w:p w:rsidR="00AE6ED8" w:rsidRPr="00AE6ED8" w:rsidRDefault="00AE6ED8" w:rsidP="00AE6ED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AE6ED8">
        <w:rPr>
          <w:rFonts w:ascii="Arial" w:hAnsi="Arial" w:cs="Arial"/>
          <w:color w:val="000000"/>
          <w:sz w:val="22"/>
          <w:szCs w:val="22"/>
        </w:rPr>
        <w:t>Where necessary, additional transport has been secured to avoid buses being used to serve more than one school and to support special schools w</w:t>
      </w:r>
      <w:r>
        <w:rPr>
          <w:rFonts w:ascii="Arial" w:hAnsi="Arial" w:cs="Arial"/>
          <w:color w:val="000000"/>
          <w:sz w:val="22"/>
          <w:szCs w:val="22"/>
        </w:rPr>
        <w:t>ith their ‘bubble’ arrangements.</w:t>
      </w:r>
    </w:p>
    <w:p w:rsidR="00E64308" w:rsidRDefault="0099331B">
      <w:pPr>
        <w:rPr>
          <w:rFonts w:ascii="Arial" w:hAnsi="Arial" w:cs="Arial"/>
          <w:sz w:val="24"/>
          <w:szCs w:val="24"/>
        </w:rPr>
      </w:pPr>
    </w:p>
    <w:p w:rsidR="006F12C4" w:rsidRPr="00AE6ED8" w:rsidRDefault="00AE6ED8">
      <w:pPr>
        <w:rPr>
          <w:rFonts w:ascii="Arial" w:hAnsi="Arial" w:cs="Arial"/>
          <w:b/>
          <w:sz w:val="24"/>
          <w:szCs w:val="24"/>
        </w:rPr>
      </w:pPr>
      <w:r w:rsidRPr="00AE6ED8">
        <w:rPr>
          <w:rFonts w:ascii="Arial" w:hAnsi="Arial" w:cs="Arial"/>
          <w:b/>
          <w:sz w:val="24"/>
          <w:szCs w:val="24"/>
        </w:rPr>
        <w:t>Public Health campaigns:</w:t>
      </w:r>
    </w:p>
    <w:p w:rsidR="00AE6ED8" w:rsidRDefault="00AE6ED8">
      <w:pPr>
        <w:rPr>
          <w:rFonts w:ascii="Arial" w:hAnsi="Arial" w:cs="Arial"/>
          <w:sz w:val="24"/>
          <w:szCs w:val="24"/>
        </w:rPr>
      </w:pPr>
      <w:r w:rsidRPr="00AE6ED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1965960" cy="1481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294" cy="148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6ED8">
        <w:rPr>
          <w:rFonts w:ascii="Arial" w:hAnsi="Arial" w:cs="Arial"/>
          <w:sz w:val="24"/>
          <w:szCs w:val="24"/>
        </w:rPr>
        <w:t xml:space="preserve"> </w:t>
      </w:r>
      <w:r w:rsidRPr="00AE6ED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1950720" cy="14729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11" cy="148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6ED8">
        <w:rPr>
          <w:rFonts w:ascii="Arial" w:hAnsi="Arial" w:cs="Arial"/>
          <w:sz w:val="24"/>
          <w:szCs w:val="24"/>
        </w:rPr>
        <w:t xml:space="preserve"> </w:t>
      </w:r>
      <w:r w:rsidRPr="00AE6ED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133600" cy="14704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341" cy="148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2C4" w:rsidRPr="008C68A7" w:rsidRDefault="006F12C4">
      <w:pPr>
        <w:rPr>
          <w:rFonts w:ascii="Arial" w:hAnsi="Arial" w:cs="Arial"/>
          <w:sz w:val="22"/>
          <w:szCs w:val="22"/>
        </w:rPr>
      </w:pPr>
      <w:r w:rsidRPr="008C68A7">
        <w:rPr>
          <w:rFonts w:ascii="Arial" w:hAnsi="Arial" w:cs="Arial"/>
          <w:sz w:val="22"/>
          <w:szCs w:val="22"/>
        </w:rPr>
        <w:t>As always, here to serve you and help in any way I can.</w:t>
      </w:r>
    </w:p>
    <w:p w:rsidR="006F12C4" w:rsidRPr="008C68A7" w:rsidRDefault="006F12C4">
      <w:pPr>
        <w:rPr>
          <w:rFonts w:ascii="Arial" w:hAnsi="Arial" w:cs="Arial"/>
          <w:sz w:val="22"/>
          <w:szCs w:val="22"/>
        </w:rPr>
      </w:pPr>
      <w:r w:rsidRPr="008C68A7">
        <w:rPr>
          <w:rFonts w:ascii="Arial" w:hAnsi="Arial" w:cs="Arial"/>
          <w:sz w:val="22"/>
          <w:szCs w:val="22"/>
        </w:rPr>
        <w:t>Yours,</w:t>
      </w:r>
    </w:p>
    <w:p w:rsidR="006F12C4" w:rsidRPr="008C68A7" w:rsidRDefault="006F12C4">
      <w:pPr>
        <w:rPr>
          <w:rFonts w:ascii="Vivaldi" w:hAnsi="Vivaldi" w:cs="Arial"/>
          <w:sz w:val="28"/>
          <w:szCs w:val="28"/>
        </w:rPr>
      </w:pPr>
      <w:r w:rsidRPr="008C68A7">
        <w:rPr>
          <w:rFonts w:ascii="Vivaldi" w:hAnsi="Vivaldi" w:cs="Arial"/>
          <w:sz w:val="28"/>
          <w:szCs w:val="28"/>
        </w:rPr>
        <w:t>Lina Nieto</w:t>
      </w:r>
    </w:p>
    <w:p w:rsidR="006F12C4" w:rsidRDefault="006F12C4" w:rsidP="006F12C4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E-mail: </w:t>
      </w:r>
      <w:hyperlink r:id="rId10" w:history="1">
        <w:r w:rsidRPr="00FD6A5B">
          <w:rPr>
            <w:rStyle w:val="Hyperlink"/>
            <w:rFonts w:ascii="Franklin Gothic Book" w:hAnsi="Franklin Gothic Book" w:cs="Franklin Gothic Book"/>
            <w:sz w:val="23"/>
            <w:szCs w:val="23"/>
          </w:rPr>
          <w:t>lina.nieto@cambridgeshire.gov.uk</w:t>
        </w:r>
      </w:hyperlink>
      <w:r w:rsidRPr="006F12C4">
        <w:rPr>
          <w:rFonts w:ascii="Franklin Gothic Book" w:hAnsi="Franklin Gothic Book" w:cs="Franklin Gothic Book"/>
          <w:color w:val="000000"/>
          <w:sz w:val="23"/>
          <w:szCs w:val="23"/>
        </w:rPr>
        <w:t xml:space="preserve"> </w:t>
      </w:r>
    </w:p>
    <w:p w:rsidR="006F12C4" w:rsidRDefault="006F12C4" w:rsidP="006F12C4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Mobile: </w:t>
      </w:r>
      <w:r w:rsidRPr="006F12C4">
        <w:rPr>
          <w:rFonts w:ascii="Franklin Gothic Book" w:hAnsi="Franklin Gothic Book" w:cs="Franklin Gothic Book"/>
          <w:color w:val="000000"/>
          <w:sz w:val="23"/>
          <w:szCs w:val="23"/>
        </w:rPr>
        <w:t xml:space="preserve">07402 351821 </w:t>
      </w:r>
    </w:p>
    <w:p w:rsidR="006F12C4" w:rsidRDefault="006F12C4" w:rsidP="006F12C4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6F12C4">
        <w:rPr>
          <w:rFonts w:ascii="Franklin Gothic Book" w:hAnsi="Franklin Gothic Book" w:cs="Franklin Gothic Book"/>
          <w:color w:val="000000"/>
          <w:sz w:val="23"/>
          <w:szCs w:val="23"/>
        </w:rPr>
        <w:t xml:space="preserve">Website: </w:t>
      </w:r>
      <w:hyperlink r:id="rId11" w:history="1">
        <w:r w:rsidRPr="00FD6A5B">
          <w:rPr>
            <w:rStyle w:val="Hyperlink"/>
            <w:rFonts w:ascii="Franklin Gothic Book" w:hAnsi="Franklin Gothic Book" w:cs="Franklin Gothic Book"/>
            <w:sz w:val="23"/>
            <w:szCs w:val="23"/>
          </w:rPr>
          <w:t>www.linanieto.yourcllr.com</w:t>
        </w:r>
      </w:hyperlink>
    </w:p>
    <w:p w:rsidR="006F12C4" w:rsidRPr="00807E62" w:rsidRDefault="006F12C4" w:rsidP="006F12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F12C4">
        <w:rPr>
          <w:rFonts w:ascii="Franklin Gothic Book" w:hAnsi="Franklin Gothic Book" w:cs="Franklin Gothic Book"/>
          <w:color w:val="000000"/>
          <w:sz w:val="23"/>
          <w:szCs w:val="23"/>
        </w:rPr>
        <w:t xml:space="preserve">Twitter and Facebook: </w:t>
      </w:r>
      <w:hyperlink r:id="rId12" w:history="1">
        <w:r w:rsidRPr="006F12C4">
          <w:rPr>
            <w:rStyle w:val="Hyperlink"/>
            <w:rFonts w:ascii="Franklin Gothic Book" w:hAnsi="Franklin Gothic Book" w:cs="Franklin Gothic Book"/>
            <w:sz w:val="23"/>
            <w:szCs w:val="23"/>
          </w:rPr>
          <w:t>@</w:t>
        </w:r>
        <w:proofErr w:type="spellStart"/>
        <w:r w:rsidRPr="006F12C4">
          <w:rPr>
            <w:rStyle w:val="Hyperlink"/>
            <w:rFonts w:ascii="Franklin Gothic Book" w:hAnsi="Franklin Gothic Book" w:cs="Franklin Gothic Book"/>
            <w:sz w:val="23"/>
            <w:szCs w:val="23"/>
          </w:rPr>
          <w:t>CllrLinaNieto</w:t>
        </w:r>
        <w:proofErr w:type="spellEnd"/>
      </w:hyperlink>
    </w:p>
    <w:sectPr w:rsidR="006F12C4" w:rsidRPr="00807E62" w:rsidSect="008A4493">
      <w:headerReference w:type="default" r:id="rId13"/>
      <w:pgSz w:w="11906" w:h="17338"/>
      <w:pgMar w:top="1129" w:right="924" w:bottom="655" w:left="118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09F" w:rsidRDefault="001C609F" w:rsidP="001C609F">
      <w:pPr>
        <w:spacing w:after="0" w:line="240" w:lineRule="auto"/>
      </w:pPr>
      <w:r>
        <w:separator/>
      </w:r>
    </w:p>
  </w:endnote>
  <w:endnote w:type="continuationSeparator" w:id="0">
    <w:p w:rsidR="001C609F" w:rsidRDefault="001C609F" w:rsidP="001C6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09F" w:rsidRDefault="001C609F" w:rsidP="001C609F">
      <w:pPr>
        <w:spacing w:after="0" w:line="240" w:lineRule="auto"/>
      </w:pPr>
      <w:r>
        <w:separator/>
      </w:r>
    </w:p>
  </w:footnote>
  <w:footnote w:type="continuationSeparator" w:id="0">
    <w:p w:rsidR="001C609F" w:rsidRDefault="001C609F" w:rsidP="001C6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09F" w:rsidRDefault="001C609F" w:rsidP="006F12C4">
    <w:pPr>
      <w:pStyle w:val="Header"/>
    </w:pPr>
    <w:r w:rsidRPr="001C609F">
      <w:rPr>
        <w:rFonts w:ascii="Arial" w:hAnsi="Arial" w:cs="Arial"/>
        <w:noProof/>
        <w:color w:val="000000"/>
        <w:sz w:val="20"/>
        <w:szCs w:val="20"/>
        <w:lang w:eastAsia="en-GB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>
              <wp:simplePos x="0" y="0"/>
              <wp:positionH relativeFrom="column">
                <wp:posOffset>4063365</wp:posOffset>
              </wp:positionH>
              <wp:positionV relativeFrom="paragraph">
                <wp:posOffset>-335280</wp:posOffset>
              </wp:positionV>
              <wp:extent cx="2667000" cy="1404620"/>
              <wp:effectExtent l="0" t="0" r="19050" b="2032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C609F" w:rsidRDefault="001C609F" w:rsidP="001C609F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:rsidR="001C609F" w:rsidRDefault="001C609F" w:rsidP="001C609F">
                          <w:pPr>
                            <w:pStyle w:val="Header"/>
                            <w:jc w:val="right"/>
                          </w:pPr>
                          <w:r>
                            <w:t>Cllr Lina Nieto</w:t>
                          </w:r>
                        </w:p>
                        <w:p w:rsidR="001C609F" w:rsidRDefault="001C609F" w:rsidP="001C609F">
                          <w:pPr>
                            <w:pStyle w:val="Header"/>
                            <w:jc w:val="right"/>
                          </w:pPr>
                          <w:r>
                            <w:t>Cambridgeshire County Council</w:t>
                          </w:r>
                        </w:p>
                        <w:p w:rsidR="001C609F" w:rsidRDefault="001C609F" w:rsidP="001C609F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:rsidR="001C609F" w:rsidRPr="001C609F" w:rsidRDefault="001C609F" w:rsidP="001163F9">
                          <w:pPr>
                            <w:pStyle w:val="Header"/>
                            <w:jc w:val="right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1C609F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Representing</w:t>
                          </w:r>
                        </w:p>
                        <w:p w:rsidR="001C609F" w:rsidRPr="001C609F" w:rsidRDefault="001C609F" w:rsidP="001163F9">
                          <w:pPr>
                            <w:pStyle w:val="Header"/>
                            <w:jc w:val="right"/>
                            <w:rPr>
                              <w:i/>
                              <w:sz w:val="22"/>
                              <w:szCs w:val="22"/>
                            </w:rPr>
                          </w:pPr>
                          <w:r w:rsidRPr="001C609F">
                            <w:rPr>
                              <w:rFonts w:ascii="Arial" w:hAnsi="Arial" w:cs="Arial"/>
                              <w:i/>
                              <w:color w:val="000000"/>
                              <w:sz w:val="20"/>
                              <w:szCs w:val="20"/>
                            </w:rPr>
                            <w:t xml:space="preserve">Barton, Caldecote, Coton, Comberton, Harlton, Hardwick, Grantchester, Kingston, Madingley, </w:t>
                          </w:r>
                          <w:r w:rsidRPr="001C609F">
                            <w:rPr>
                              <w:rFonts w:ascii="Arial" w:hAnsi="Arial" w:cs="Arial"/>
                              <w:i/>
                              <w:color w:val="000000"/>
                              <w:sz w:val="20"/>
                              <w:szCs w:val="20"/>
                            </w:rPr>
                            <w:t>the</w:t>
                          </w:r>
                          <w:r w:rsidRPr="001C609F">
                            <w:rPr>
                              <w:rFonts w:ascii="Arial" w:hAnsi="Arial" w:cs="Arial"/>
                              <w:i/>
                              <w:color w:val="000000"/>
                              <w:sz w:val="20"/>
                              <w:szCs w:val="20"/>
                            </w:rPr>
                            <w:t xml:space="preserve"> Eversdens, &amp; Toft.</w:t>
                          </w:r>
                        </w:p>
                        <w:p w:rsidR="001C609F" w:rsidRDefault="001C609F" w:rsidP="001C609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9.95pt;margin-top:-26.4pt;width:210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" strokecolor="white [3212]">
              <v:textbox style="mso-fit-shape-to-text:t">
                <w:txbxContent>
                  <w:p w:rsidR="001C609F" w:rsidRDefault="001C609F" w:rsidP="001C609F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</w:p>
                  <w:p w:rsidR="001C609F" w:rsidRDefault="001C609F" w:rsidP="001C609F">
                    <w:pPr>
                      <w:pStyle w:val="Header"/>
                      <w:jc w:val="right"/>
                    </w:pPr>
                    <w:r>
                      <w:t>Cllr Lina Nieto</w:t>
                    </w:r>
                  </w:p>
                  <w:p w:rsidR="001C609F" w:rsidRDefault="001C609F" w:rsidP="001C609F">
                    <w:pPr>
                      <w:pStyle w:val="Header"/>
                      <w:jc w:val="right"/>
                    </w:pPr>
                    <w:r>
                      <w:t>Cambridgeshire County Council</w:t>
                    </w:r>
                  </w:p>
                  <w:p w:rsidR="001C609F" w:rsidRDefault="001C609F" w:rsidP="001C609F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</w:p>
                  <w:p w:rsidR="001C609F" w:rsidRPr="001C609F" w:rsidRDefault="001C609F" w:rsidP="001163F9">
                    <w:pPr>
                      <w:pStyle w:val="Header"/>
                      <w:jc w:val="right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1C609F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Representing</w:t>
                    </w:r>
                  </w:p>
                  <w:p w:rsidR="001C609F" w:rsidRPr="001C609F" w:rsidRDefault="001C609F" w:rsidP="001163F9">
                    <w:pPr>
                      <w:pStyle w:val="Header"/>
                      <w:jc w:val="right"/>
                      <w:rPr>
                        <w:i/>
                        <w:sz w:val="22"/>
                        <w:szCs w:val="22"/>
                      </w:rPr>
                    </w:pPr>
                    <w:r w:rsidRPr="001C609F">
                      <w:rPr>
                        <w:rFonts w:ascii="Arial" w:hAnsi="Arial" w:cs="Arial"/>
                        <w:i/>
                        <w:color w:val="000000"/>
                        <w:sz w:val="20"/>
                        <w:szCs w:val="20"/>
                      </w:rPr>
                      <w:t xml:space="preserve">Barton, Caldecote, Coton, Comberton, Harlton, Hardwick, Grantchester, Kingston, Madingley, </w:t>
                    </w:r>
                    <w:r w:rsidRPr="001C609F">
                      <w:rPr>
                        <w:rFonts w:ascii="Arial" w:hAnsi="Arial" w:cs="Arial"/>
                        <w:i/>
                        <w:color w:val="000000"/>
                        <w:sz w:val="20"/>
                        <w:szCs w:val="20"/>
                      </w:rPr>
                      <w:t>the</w:t>
                    </w:r>
                    <w:r w:rsidRPr="001C609F">
                      <w:rPr>
                        <w:rFonts w:ascii="Arial" w:hAnsi="Arial" w:cs="Arial"/>
                        <w:i/>
                        <w:color w:val="000000"/>
                        <w:sz w:val="20"/>
                        <w:szCs w:val="20"/>
                      </w:rPr>
                      <w:t xml:space="preserve"> Eversdens, &amp; Toft.</w:t>
                    </w:r>
                  </w:p>
                  <w:p w:rsidR="001C609F" w:rsidRDefault="001C609F" w:rsidP="001C609F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-493395</wp:posOffset>
          </wp:positionH>
          <wp:positionV relativeFrom="paragraph">
            <wp:posOffset>-234950</wp:posOffset>
          </wp:positionV>
          <wp:extent cx="1272540" cy="1310640"/>
          <wp:effectExtent l="0" t="0" r="3810" b="381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na Nieto profile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306" t="8289" r="4389" b="3945"/>
                  <a:stretch/>
                </pic:blipFill>
                <pic:spPr bwMode="auto">
                  <a:xfrm>
                    <a:off x="0" y="0"/>
                    <a:ext cx="1272540" cy="1310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24FE8"/>
    <w:multiLevelType w:val="hybridMultilevel"/>
    <w:tmpl w:val="F14CA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9F"/>
    <w:rsid w:val="001163F9"/>
    <w:rsid w:val="001C609F"/>
    <w:rsid w:val="006B0354"/>
    <w:rsid w:val="006F12C4"/>
    <w:rsid w:val="00807E62"/>
    <w:rsid w:val="008C68A7"/>
    <w:rsid w:val="008E065E"/>
    <w:rsid w:val="0099331B"/>
    <w:rsid w:val="00AE6ED8"/>
    <w:rsid w:val="00BE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1C620"/>
  <w15:chartTrackingRefBased/>
  <w15:docId w15:val="{7A76309A-C89E-41AF-BC31-CB918C1A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09F"/>
  </w:style>
  <w:style w:type="paragraph" w:styleId="Heading1">
    <w:name w:val="heading 1"/>
    <w:basedOn w:val="Normal"/>
    <w:next w:val="Normal"/>
    <w:link w:val="Heading1Char"/>
    <w:uiPriority w:val="9"/>
    <w:qFormat/>
    <w:rsid w:val="001C609F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609F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09F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09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09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09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09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09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09F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C60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C6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09F"/>
  </w:style>
  <w:style w:type="paragraph" w:styleId="Footer">
    <w:name w:val="footer"/>
    <w:basedOn w:val="Normal"/>
    <w:link w:val="FooterChar"/>
    <w:uiPriority w:val="99"/>
    <w:unhideWhenUsed/>
    <w:rsid w:val="001C6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09F"/>
  </w:style>
  <w:style w:type="character" w:customStyle="1" w:styleId="Heading1Char">
    <w:name w:val="Heading 1 Char"/>
    <w:basedOn w:val="DefaultParagraphFont"/>
    <w:link w:val="Heading1"/>
    <w:uiPriority w:val="9"/>
    <w:rsid w:val="001C609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09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09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09F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09F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09F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09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09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09F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C609F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C609F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C609F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09F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09F"/>
    <w:rPr>
      <w:color w:val="1F497D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C609F"/>
    <w:rPr>
      <w:b/>
      <w:bCs/>
    </w:rPr>
  </w:style>
  <w:style w:type="character" w:styleId="Emphasis">
    <w:name w:val="Emphasis"/>
    <w:basedOn w:val="DefaultParagraphFont"/>
    <w:uiPriority w:val="20"/>
    <w:qFormat/>
    <w:rsid w:val="001C609F"/>
    <w:rPr>
      <w:i/>
      <w:iCs/>
      <w:color w:val="000000" w:themeColor="text1"/>
    </w:rPr>
  </w:style>
  <w:style w:type="paragraph" w:styleId="NoSpacing">
    <w:name w:val="No Spacing"/>
    <w:uiPriority w:val="1"/>
    <w:qFormat/>
    <w:rsid w:val="001C609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C609F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C609F"/>
    <w:rPr>
      <w:i/>
      <w:iCs/>
      <w:color w:val="76923C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09F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09F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C609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C609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C609F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C609F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C609F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609F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F12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E6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facebook.com/CllrLinaNiet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nanieto.yourcllr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ina.nieto@cambridgeshire.gov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Nieto Lina</dc:creator>
  <cp:keywords/>
  <dc:description/>
  <cp:lastModifiedBy>Nieto Lina</cp:lastModifiedBy>
  <cp:revision>5</cp:revision>
  <dcterms:created xsi:type="dcterms:W3CDTF">2020-09-03T10:02:00Z</dcterms:created>
  <dcterms:modified xsi:type="dcterms:W3CDTF">2020-09-03T10:30:00Z</dcterms:modified>
</cp:coreProperties>
</file>